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727" w:rsidRPr="00BD02C4" w:rsidRDefault="006A4727" w:rsidP="006A4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1E14F6">
        <w:rPr>
          <w:rFonts w:ascii="Times New Roman" w:eastAsia="Times New Roman" w:hAnsi="Times New Roman" w:cs="Times New Roman"/>
          <w:b/>
          <w:color w:val="333333"/>
          <w:sz w:val="36"/>
          <w:szCs w:val="36"/>
        </w:rPr>
        <w:t xml:space="preserve">ПОРЯДКИ ОКАЗАНИЯ МЕДИЦИНСКОЙ ПОМОЩИ </w:t>
      </w:r>
      <w:r w:rsidRPr="00BD02C4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И СТАНДАРТЫ МЕДИЦИНСКОЙ ПОМОЩИ</w:t>
      </w:r>
    </w:p>
    <w:p w:rsidR="006A4727" w:rsidRPr="00BD02C4" w:rsidRDefault="006A4727" w:rsidP="006A4727">
      <w:pPr>
        <w:shd w:val="clear" w:color="auto" w:fill="FFFFFF"/>
        <w:spacing w:after="0" w:line="240" w:lineRule="auto"/>
        <w:ind w:firstLine="547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BD02C4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 </w:t>
      </w:r>
    </w:p>
    <w:p w:rsidR="00BD02C4" w:rsidRPr="00BD02C4" w:rsidRDefault="00BD02C4" w:rsidP="00BD02C4">
      <w:pPr>
        <w:pStyle w:val="ConsPlusNormal"/>
        <w:spacing w:before="240"/>
        <w:ind w:firstLine="540"/>
        <w:jc w:val="both"/>
        <w:rPr>
          <w:sz w:val="32"/>
          <w:szCs w:val="32"/>
        </w:rPr>
      </w:pPr>
      <w:bookmarkStart w:id="0" w:name="dst100034"/>
      <w:bookmarkEnd w:id="0"/>
      <w:r w:rsidRPr="00BD02C4">
        <w:rPr>
          <w:sz w:val="32"/>
          <w:szCs w:val="32"/>
        </w:rPr>
        <w:t>Медицинская помощь организуется и оказывается в соответствии с порядками оказания медицинской помощи, утвержденными Министерством здравоохранения Российской Федерации, с учетом стандартов медицинской помощи и на основе клинических рекомендаций. Объем диагностических и лечебных мероприятий для конкретного пациента определяется лечащим врачом в соответствии со стандартами медицинской помощи и клиническими рекомендациями.</w:t>
      </w:r>
    </w:p>
    <w:p w:rsidR="00BD02C4" w:rsidRPr="00BD02C4" w:rsidRDefault="00BD02C4" w:rsidP="00BD02C4">
      <w:pPr>
        <w:pStyle w:val="ConsPlusNormal"/>
        <w:spacing w:before="240"/>
        <w:ind w:firstLine="540"/>
        <w:jc w:val="both"/>
        <w:rPr>
          <w:sz w:val="32"/>
          <w:szCs w:val="32"/>
        </w:rPr>
      </w:pPr>
      <w:r w:rsidRPr="00BD02C4">
        <w:rPr>
          <w:sz w:val="32"/>
          <w:szCs w:val="32"/>
        </w:rPr>
        <w:t xml:space="preserve">Понятие "лечащий врач" используется в Территориальной программе государственных гарантий в значении, определенном в Федеральном </w:t>
      </w:r>
      <w:hyperlink r:id="rId4" w:history="1">
        <w:r w:rsidRPr="00BD02C4">
          <w:rPr>
            <w:color w:val="0000FF"/>
            <w:sz w:val="32"/>
            <w:szCs w:val="32"/>
          </w:rPr>
          <w:t>законе</w:t>
        </w:r>
      </w:hyperlink>
      <w:r w:rsidRPr="00BD02C4">
        <w:rPr>
          <w:sz w:val="32"/>
          <w:szCs w:val="32"/>
        </w:rPr>
        <w:t xml:space="preserve"> от 21 ноября 2011 г. N 323-ФЗ "Об основах охраны здоровья граждан в Российской Федерации".</w:t>
      </w:r>
    </w:p>
    <w:p w:rsidR="006A4727" w:rsidRPr="001E14F6" w:rsidRDefault="006A4727" w:rsidP="006A47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gramStart"/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t>Согласно Федеральному закону от 21.11.2011 N 323-ФЗ "Об основах охраны здоровья граждан Российской Федерации" (далее - Закон N 323-ФЗ) с 1 января 2013 года медицинская помощь организуется и оказывается в соответствии с порядками оказания медицинской помощи, обязательными для исполнения на территории Российской Федерации всеми медицинскими организациями, а также на основе стандартов медицинской помощи и клинических рекомендации за исключением медицинской помощи, оказываемой</w:t>
      </w:r>
      <w:proofErr w:type="gramEnd"/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в рамках клинической апробации и с учетом клинических рекомендаций</w:t>
      </w:r>
    </w:p>
    <w:p w:rsidR="006A4727" w:rsidRPr="001E14F6" w:rsidRDefault="006A4727" w:rsidP="006A47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bookmarkStart w:id="1" w:name="dst100035"/>
      <w:bookmarkEnd w:id="1"/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t>В соответствии с Законом N 323-ФЗ порядки оказания медицинской помощи, стандарты медицинской помощи, порядки проведения медицинских осмотров, диспансеризации, диспансерного наблюдения, а также критерии качества медицинской помощи утверждаются уполномоченным федеральным органом исполнительной власти.</w:t>
      </w:r>
    </w:p>
    <w:p w:rsidR="006A4727" w:rsidRDefault="006A4727" w:rsidP="006A4727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bookmarkStart w:id="2" w:name="dst100065"/>
      <w:bookmarkEnd w:id="2"/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t>С учетом </w:t>
      </w:r>
      <w:r w:rsidRPr="001E14F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порядков</w:t>
      </w:r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t> и стандартов оказания медицинской помощи и на основе </w:t>
      </w:r>
      <w:r w:rsidRPr="001E14F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стандартов</w:t>
      </w:r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t> медицинской помощи, а также клинических рекомендаций  с учетом особенностей половозрастного состава населения, уровня и структуры заболеваемости населения Российской Федерации, основанных на</w:t>
      </w: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данных медицинской статистики, </w:t>
      </w:r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t>формируются </w:t>
      </w:r>
      <w:hyperlink r:id="rId5" w:history="1">
        <w:r w:rsidRPr="001E14F6">
          <w:rPr>
            <w:rFonts w:ascii="Times New Roman" w:eastAsia="Times New Roman" w:hAnsi="Times New Roman" w:cs="Times New Roman"/>
            <w:color w:val="428BCA"/>
            <w:sz w:val="32"/>
            <w:szCs w:val="32"/>
          </w:rPr>
          <w:t>программы</w:t>
        </w:r>
      </w:hyperlink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t> </w:t>
      </w:r>
    </w:p>
    <w:p w:rsidR="006A4727" w:rsidRPr="001E14F6" w:rsidRDefault="006A4727" w:rsidP="006A47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1E14F6">
        <w:rPr>
          <w:rFonts w:ascii="Times New Roman" w:eastAsia="Times New Roman" w:hAnsi="Times New Roman" w:cs="Times New Roman"/>
          <w:color w:val="333333"/>
          <w:sz w:val="32"/>
          <w:szCs w:val="32"/>
        </w:rPr>
        <w:lastRenderedPageBreak/>
        <w:t>государственных гарантий бесплатного оказания гражданам медицинской помощи.</w:t>
      </w:r>
    </w:p>
    <w:p w:rsidR="006A4727" w:rsidRPr="00563931" w:rsidRDefault="006A4727" w:rsidP="006A47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28C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563931">
        <w:rPr>
          <w:rFonts w:ascii="Arial" w:eastAsia="Times New Roman" w:hAnsi="Arial" w:cs="Arial"/>
          <w:color w:val="333333"/>
          <w:sz w:val="21"/>
        </w:rPr>
        <w:t> </w:t>
      </w:r>
    </w:p>
    <w:p w:rsidR="006A4727" w:rsidRPr="00563931" w:rsidRDefault="006A4727" w:rsidP="006A472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</w:rPr>
      </w:pPr>
    </w:p>
    <w:p w:rsidR="006A4727" w:rsidRPr="00563931" w:rsidRDefault="006A4727" w:rsidP="006A472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563931">
        <w:rPr>
          <w:rFonts w:ascii="Arial" w:eastAsia="Times New Roman" w:hAnsi="Arial" w:cs="Arial"/>
          <w:color w:val="333333"/>
          <w:sz w:val="21"/>
          <w:szCs w:val="21"/>
        </w:rPr>
        <w:t> </w:t>
      </w:r>
    </w:p>
    <w:p w:rsidR="002A4EC6" w:rsidRDefault="002A4EC6"/>
    <w:sectPr w:rsidR="002A4EC6" w:rsidSect="002A4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4727"/>
    <w:rsid w:val="002A4EC6"/>
    <w:rsid w:val="006A4727"/>
    <w:rsid w:val="00BD0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02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kp4.ru/patients/program" TargetMode="External"/><Relationship Id="rId4" Type="http://schemas.openxmlformats.org/officeDocument/2006/relationships/hyperlink" Target="https://login.consultant.ru/link/?req=doc&amp;base=LAW&amp;n=412859&amp;date=20.05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nm_fvv</dc:creator>
  <cp:keywords/>
  <dc:description/>
  <cp:lastModifiedBy>nm_fvv</cp:lastModifiedBy>
  <cp:revision>3</cp:revision>
  <dcterms:created xsi:type="dcterms:W3CDTF">2022-05-24T08:06:00Z</dcterms:created>
  <dcterms:modified xsi:type="dcterms:W3CDTF">2022-05-24T08:29:00Z</dcterms:modified>
</cp:coreProperties>
</file>